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27, 2021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CROWN HOLDINGS,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3180" w:type="dxa"/>
            <w:vAlign w:val="bottom"/>
          </w:tcPr>
          <w:p>
            <w:pPr>
              <w:jc w:val="center"/>
              <w:ind w:right="870"/>
              <w:spacing w:after="0"/>
              <w:rPr>
                <w:sz w:val="20"/>
                <w:szCs w:val="20"/>
                <w:color w:val="auto"/>
              </w:rPr>
            </w:pPr>
            <w:r>
              <w:rPr>
                <w:rFonts w:ascii="Arial" w:cs="Arial" w:eastAsia="Arial" w:hAnsi="Arial"/>
                <w:sz w:val="18"/>
                <w:szCs w:val="18"/>
                <w:b w:val="1"/>
                <w:bCs w:val="1"/>
                <w:color w:val="auto"/>
                <w:w w:val="88"/>
              </w:rPr>
              <w:t>Pennsylvania</w:t>
            </w:r>
          </w:p>
        </w:tc>
        <w:tc>
          <w:tcPr>
            <w:tcW w:w="3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000-50189</w:t>
            </w:r>
          </w:p>
        </w:tc>
        <w:tc>
          <w:tcPr>
            <w:tcW w:w="2540" w:type="dxa"/>
            <w:vAlign w:val="bottom"/>
          </w:tcPr>
          <w:p>
            <w:pPr>
              <w:jc w:val="center"/>
              <w:ind w:left="1110"/>
              <w:spacing w:after="0"/>
              <w:rPr>
                <w:sz w:val="20"/>
                <w:szCs w:val="20"/>
                <w:color w:val="auto"/>
              </w:rPr>
            </w:pPr>
            <w:r>
              <w:rPr>
                <w:rFonts w:ascii="Arial" w:cs="Arial" w:eastAsia="Arial" w:hAnsi="Arial"/>
                <w:sz w:val="18"/>
                <w:szCs w:val="18"/>
                <w:b w:val="1"/>
                <w:bCs w:val="1"/>
                <w:color w:val="auto"/>
                <w:w w:val="89"/>
              </w:rPr>
              <w:t>75-3099507</w:t>
            </w:r>
          </w:p>
        </w:tc>
      </w:tr>
      <w:tr>
        <w:trPr>
          <w:trHeight w:val="176"/>
        </w:trPr>
        <w:tc>
          <w:tcPr>
            <w:tcW w:w="3180" w:type="dxa"/>
            <w:vAlign w:val="bottom"/>
          </w:tcPr>
          <w:p>
            <w:pPr>
              <w:jc w:val="center"/>
              <w:ind w:right="890"/>
              <w:spacing w:after="0" w:line="176" w:lineRule="exact"/>
              <w:rPr>
                <w:sz w:val="20"/>
                <w:szCs w:val="20"/>
                <w:color w:val="auto"/>
              </w:rPr>
            </w:pPr>
            <w:r>
              <w:rPr>
                <w:rFonts w:ascii="Arial" w:cs="Arial" w:eastAsia="Arial" w:hAnsi="Arial"/>
                <w:sz w:val="18"/>
                <w:szCs w:val="18"/>
                <w:color w:val="auto"/>
                <w:w w:val="92"/>
              </w:rPr>
              <w:t>(State or Other Jurisdiction of</w:t>
            </w:r>
          </w:p>
        </w:tc>
        <w:tc>
          <w:tcPr>
            <w:tcW w:w="316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1"/>
              </w:rPr>
              <w:t>(Commission</w:t>
            </w:r>
          </w:p>
        </w:tc>
        <w:tc>
          <w:tcPr>
            <w:tcW w:w="2540" w:type="dxa"/>
            <w:vAlign w:val="bottom"/>
          </w:tcPr>
          <w:p>
            <w:pPr>
              <w:jc w:val="center"/>
              <w:ind w:left="1110"/>
              <w:spacing w:after="0" w:line="176" w:lineRule="exact"/>
              <w:rPr>
                <w:sz w:val="20"/>
                <w:szCs w:val="20"/>
                <w:color w:val="auto"/>
              </w:rPr>
            </w:pPr>
            <w:r>
              <w:rPr>
                <w:rFonts w:ascii="Arial" w:cs="Arial" w:eastAsia="Arial" w:hAnsi="Arial"/>
                <w:sz w:val="18"/>
                <w:szCs w:val="18"/>
                <w:color w:val="auto"/>
                <w:w w:val="92"/>
              </w:rPr>
              <w:t>(I.R.S. Employer</w:t>
            </w:r>
          </w:p>
        </w:tc>
      </w:tr>
      <w:tr>
        <w:trPr>
          <w:trHeight w:val="230"/>
        </w:trPr>
        <w:tc>
          <w:tcPr>
            <w:tcW w:w="3180" w:type="dxa"/>
            <w:vAlign w:val="bottom"/>
          </w:tcPr>
          <w:p>
            <w:pPr>
              <w:jc w:val="center"/>
              <w:ind w:right="890"/>
              <w:spacing w:after="0"/>
              <w:rPr>
                <w:sz w:val="20"/>
                <w:szCs w:val="20"/>
                <w:color w:val="auto"/>
              </w:rPr>
            </w:pPr>
            <w:r>
              <w:rPr>
                <w:rFonts w:ascii="Arial" w:cs="Arial" w:eastAsia="Arial" w:hAnsi="Arial"/>
                <w:sz w:val="18"/>
                <w:szCs w:val="18"/>
                <w:color w:val="auto"/>
                <w:w w:val="91"/>
              </w:rPr>
              <w:t>Incorporation or Organization)</w:t>
            </w:r>
          </w:p>
        </w:tc>
        <w:tc>
          <w:tcPr>
            <w:tcW w:w="31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2540" w:type="dxa"/>
            <w:vAlign w:val="bottom"/>
          </w:tcPr>
          <w:p>
            <w:pPr>
              <w:jc w:val="center"/>
              <w:ind w:left="1110"/>
              <w:spacing w:after="0"/>
              <w:rPr>
                <w:sz w:val="20"/>
                <w:szCs w:val="20"/>
                <w:color w:val="auto"/>
              </w:rPr>
            </w:pPr>
            <w:r>
              <w:rPr>
                <w:rFonts w:ascii="Arial" w:cs="Arial" w:eastAsia="Arial" w:hAnsi="Arial"/>
                <w:sz w:val="18"/>
                <w:szCs w:val="18"/>
                <w:color w:val="auto"/>
                <w:w w:val="95"/>
              </w:rPr>
              <w:t>Identification No.)</w:t>
            </w:r>
          </w:p>
        </w:tc>
      </w:tr>
    </w:tbl>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3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184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Trading Symbols</w:t>
            </w:r>
          </w:p>
        </w:tc>
        <w:tc>
          <w:tcPr>
            <w:tcW w:w="55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Name of each exchange on which registered</w:t>
            </w:r>
          </w:p>
        </w:tc>
        <w:tc>
          <w:tcPr>
            <w:tcW w:w="1220" w:type="dxa"/>
            <w:vAlign w:val="bottom"/>
            <w:gridSpan w:val="2"/>
          </w:tcPr>
          <w:p>
            <w:pPr>
              <w:spacing w:after="0"/>
              <w:rPr>
                <w:sz w:val="18"/>
                <w:szCs w:val="18"/>
                <w:color w:val="auto"/>
              </w:rPr>
            </w:pPr>
          </w:p>
        </w:tc>
      </w:tr>
      <w:tr>
        <w:trPr>
          <w:trHeight w:val="206"/>
        </w:trPr>
        <w:tc>
          <w:tcPr>
            <w:tcW w:w="260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840" w:type="dxa"/>
            <w:vAlign w:val="bottom"/>
          </w:tcPr>
          <w:p>
            <w:pPr>
              <w:ind w:left="500"/>
              <w:spacing w:after="0"/>
              <w:rPr>
                <w:sz w:val="20"/>
                <w:szCs w:val="20"/>
                <w:color w:val="auto"/>
              </w:rPr>
            </w:pPr>
            <w:r>
              <w:rPr>
                <w:rFonts w:ascii="Arial" w:cs="Arial" w:eastAsia="Arial" w:hAnsi="Arial"/>
                <w:sz w:val="16"/>
                <w:szCs w:val="16"/>
                <w:color w:val="auto"/>
              </w:rPr>
              <w:t>CCK</w:t>
            </w:r>
          </w:p>
        </w:tc>
        <w:tc>
          <w:tcPr>
            <w:tcW w:w="6800" w:type="dxa"/>
            <w:vAlign w:val="bottom"/>
            <w:gridSpan w:val="3"/>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60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840" w:type="dxa"/>
            <w:vAlign w:val="bottom"/>
          </w:tcPr>
          <w:p>
            <w:pPr>
              <w:ind w:left="500"/>
              <w:spacing w:after="0"/>
              <w:rPr>
                <w:sz w:val="20"/>
                <w:szCs w:val="20"/>
                <w:color w:val="auto"/>
              </w:rPr>
            </w:pPr>
            <w:r>
              <w:rPr>
                <w:rFonts w:ascii="Arial" w:cs="Arial" w:eastAsia="Arial" w:hAnsi="Arial"/>
                <w:sz w:val="16"/>
                <w:szCs w:val="16"/>
                <w:color w:val="auto"/>
              </w:rPr>
              <w:t>CCK26</w:t>
            </w:r>
          </w:p>
        </w:tc>
        <w:tc>
          <w:tcPr>
            <w:tcW w:w="6800" w:type="dxa"/>
            <w:vAlign w:val="bottom"/>
            <w:gridSpan w:val="3"/>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60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840" w:type="dxa"/>
            <w:vAlign w:val="bottom"/>
          </w:tcPr>
          <w:p>
            <w:pPr>
              <w:ind w:left="500"/>
              <w:spacing w:after="0"/>
              <w:rPr>
                <w:sz w:val="20"/>
                <w:szCs w:val="20"/>
                <w:color w:val="auto"/>
              </w:rPr>
            </w:pPr>
            <w:r>
              <w:rPr>
                <w:rFonts w:ascii="Arial" w:cs="Arial" w:eastAsia="Arial" w:hAnsi="Arial"/>
                <w:sz w:val="16"/>
                <w:szCs w:val="16"/>
                <w:color w:val="auto"/>
              </w:rPr>
              <w:t>CCK96</w:t>
            </w:r>
          </w:p>
        </w:tc>
        <w:tc>
          <w:tcPr>
            <w:tcW w:w="6800" w:type="dxa"/>
            <w:vAlign w:val="bottom"/>
            <w:gridSpan w:val="3"/>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6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Pr>
          <w:p>
            <w:pPr>
              <w:spacing w:after="0"/>
              <w:rPr>
                <w:sz w:val="18"/>
                <w:szCs w:val="18"/>
                <w:color w:val="auto"/>
              </w:rPr>
            </w:pPr>
          </w:p>
        </w:tc>
      </w:tr>
      <w:tr>
        <w:trPr>
          <w:trHeight w:val="979"/>
        </w:trPr>
        <w:tc>
          <w:tcPr>
            <w:tcW w:w="26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892"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5 - CORPORATE GOVERNANCE AND MANAGEMENT</w:t>
      </w:r>
    </w:p>
    <w:p>
      <w:pPr>
        <w:spacing w:after="0" w:line="85" w:lineRule="exact"/>
        <w:rPr>
          <w:sz w:val="20"/>
          <w:szCs w:val="20"/>
          <w:color w:val="auto"/>
        </w:rPr>
      </w:pPr>
    </w:p>
    <w:p>
      <w:pPr>
        <w:ind w:right="1100"/>
        <w:spacing w:after="0" w:line="269"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previously disclosed, on April 8, 2021, Crown Holdings, Inc. (the “Company”) entered into a Share and Asset Purchase Agreement, which provides for the sale (the “Transaction”) by the Company and certain of its subsidiaries of the Company’s European tinplate business to Kouti B.V., an affiliate of KPS Capital Partners LP.</w:t>
      </w:r>
    </w:p>
    <w:p>
      <w:pPr>
        <w:spacing w:after="0" w:line="21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On April 27, 2021, the Company announced that Didier Sourisseau, President of the Company’s European Division, had made the decision to leave the Company after completion of the Transaction.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5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Except for historical information, all other information in this Form 8-K consists of forward-looking statements. These forward-looking statements involve a number of risks, uncertainties and other factors, including the expected completion of the Transaction, which may cause the actual results to be materially different from those expressed or implied in the forward-looking statements. Other important factors that could cause the statements made in this Form 8-K or the actual results of operations or financial condition of the Company to differ include, without limitation, that the completion of the Transaction is subject to a number of conditions. There can be no assurance that the Transaction will be completed as described herein or at all. Other important factors are discussed under the caption “Forward Looking Statements” in the Company’s Form 10-K Annual Report for the year ended December 31, 2020, the Company’s Form 10-Q Quarterly Report for the quarterly period ended March 31, 2021 and in subsequent filings made prior to or after the date hereof. The Company does not intend to review or revise any particular forward-looking statement in light of future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1378585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80"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308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David A. Beaver</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Dated: April 30, 2021</w:t>
      </w:r>
    </w:p>
    <w:sectPr>
      <w:pgSz w:w="11900" w:h="16838" w:orient="portrait"/>
      <w:cols w:equalWidth="0" w:num="1">
        <w:col w:w="11240"/>
      </w:cols>
      <w:pgMar w:left="320" w:top="13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2021-04-30T12:57:21Z</dcterms:created>
  <dcterms:modified xsi:type="dcterms:W3CDTF">2021-04-30T12:57:21Z</dcterms:modified>
</cp:coreProperties>
</file>