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Sweitzer Caesar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82.998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21,540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0721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2024-05-08T12:30:19Z</dcterms:created>
  <dcterms:modified xsi:type="dcterms:W3CDTF">2024-05-08T12:30:19Z</dcterms:modified>
</cp:coreProperties>
</file>