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us2283681060_040920.txt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6021523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6746687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6746687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770 TOWNSHIP LINE ROAD</w:t>
      </w:r>
    </w:p>
    <w:p>
      <w:pPr>
        <w:spacing w:after="0" w:line="238" w:lineRule="auto"/>
        <w:rPr>
          <w:sz w:val="20"/>
          <w:szCs w:val="20"/>
          <w:color w:val="auto"/>
        </w:rPr>
      </w:pPr>
      <w:r>
        <w:rPr>
          <w:rFonts w:ascii="Courier New" w:cs="Courier New" w:eastAsia="Courier New" w:hAnsi="Courier New"/>
          <w:sz w:val="18"/>
          <w:szCs w:val="18"/>
          <w:color w:val="auto"/>
        </w:rPr>
        <w:t>YARDLEY PA 19067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6746687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6021523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6746687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9,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sectPr>
          <w:pgSz w:w="11900" w:h="16838" w:orient="portrait"/>
          <w:cols w:equalWidth="0" w:num="1">
            <w:col w:w="10139"/>
          </w:cols>
          <w:pgMar w:left="320" w:top="142"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2020-04-09T16:17:09Z</dcterms:created>
  <dcterms:modified xsi:type="dcterms:W3CDTF">2020-04-09T16:17:09Z</dcterms:modified>
</cp:coreProperties>
</file>