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CROWN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228368106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228368106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10,930,900.00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11,625,993.00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11,625,993.00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66"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CROWN HOLDINGS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14025 RIVEREDGE DRIVE, SUITE 300 TAMPA FL 33637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jc w:val="right"/>
        <w:ind w:right="9100"/>
        <w:spacing w:after="0"/>
        <w:rPr>
          <w:sz w:val="20"/>
          <w:szCs w:val="20"/>
          <w:color w:val="auto"/>
        </w:rPr>
      </w:pPr>
      <w:r>
        <w:rPr>
          <w:rFonts w:ascii="Times New Roman" w:cs="Times New Roman" w:eastAsia="Times New Roman" w:hAnsi="Times New Roman"/>
          <w:sz w:val="22"/>
          <w:szCs w:val="22"/>
          <w:color w:val="auto"/>
        </w:rPr>
        <w:t>228368106</w:t>
      </w:r>
    </w:p>
    <w:p>
      <w:pPr>
        <w:spacing w:after="0" w:line="20" w:lineRule="exact"/>
        <w:rPr>
          <w:sz w:val="20"/>
          <w:szCs w:val="20"/>
          <w:color w:val="auto"/>
        </w:rPr>
      </w:pPr>
    </w:p>
    <w:p>
      <w:pPr>
        <w:jc w:val="right"/>
        <w:ind w:right="9140"/>
        <w:spacing w:after="0"/>
        <w:tabs>
          <w:tab w:leader="none" w:pos="1006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11625993</w:t>
      </w:r>
    </w:p>
    <w:p>
      <w:pPr>
        <w:spacing w:after="0" w:line="20" w:lineRule="exact"/>
        <w:rPr>
          <w:sz w:val="20"/>
          <w:szCs w:val="20"/>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020"/>
          </w:cols>
          <w:pgMar w:left="360" w:top="166" w:right="519" w:bottom="0" w:gutter="0" w:footer="0" w:header="0"/>
          <w:type w:val="continuous"/>
        </w:sectPr>
      </w:pPr>
    </w:p>
    <w:bookmarkStart w:id="2" w:name="page3"/>
    <w:bookmarkEnd w:id="2"/>
    <w:p>
      <w:pPr>
        <w:ind w:left="940"/>
        <w:spacing w:after="0"/>
        <w:rPr>
          <w:sz w:val="20"/>
          <w:szCs w:val="20"/>
          <w:color w:val="auto"/>
        </w:rPr>
      </w:pPr>
      <w:r>
        <w:rPr>
          <w:rFonts w:ascii="Times New Roman" w:cs="Times New Roman" w:eastAsia="Times New Roman" w:hAnsi="Times New Roman"/>
          <w:sz w:val="22"/>
          <w:szCs w:val="22"/>
          <w:color w:val="auto"/>
        </w:rPr>
        <w:t>9.9 %</w:t>
      </w:r>
    </w:p>
    <w:p>
      <w:pPr>
        <w:spacing w:after="0" w:line="45" w:lineRule="exact"/>
        <w:rPr>
          <w:sz w:val="20"/>
          <w:szCs w:val="20"/>
          <w:color w:val="auto"/>
        </w:rPr>
      </w:pPr>
    </w:p>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10930900</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11625993</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CROWN HOLDINGS INC. No one person's interest in the common stock of CROWN HOLDINGS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04/24/2025</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40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France SAS</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2025-04-24T08:25:51Z</dcterms:created>
  <dcterms:modified xsi:type="dcterms:W3CDTF">2025-04-24T08:25:51Z</dcterms:modified>
</cp:coreProperties>
</file>