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DONAHUE TIMOTHY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6,810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505,310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499,056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transferred to the Company for tax withholding in connection with vesting of restricted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119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2025-02-28T14:20:14Z</dcterms:created>
  <dcterms:modified xsi:type="dcterms:W3CDTF">2025-02-28T14:20:14Z</dcterms:modified>
</cp:coreProperties>
</file>